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87058" w14:textId="77777777" w:rsidR="00240974" w:rsidRDefault="00E07988">
      <w:r>
        <w:t xml:space="preserve">Board Certified Behavior Analyst (BCBA) </w:t>
      </w:r>
      <w:proofErr w:type="gramStart"/>
      <w:r>
        <w:t>-  Omaha</w:t>
      </w:r>
      <w:proofErr w:type="gramEnd"/>
      <w:r>
        <w:t>, NE</w:t>
      </w:r>
    </w:p>
    <w:p w14:paraId="1CBADB87" w14:textId="77777777" w:rsidR="00E07988" w:rsidRDefault="00E07988" w:rsidP="00E07988">
      <w:bookmarkStart w:id="0" w:name="_GoBack"/>
      <w:r>
        <w:t xml:space="preserve">Above and Beyond Therapy is looking for exceptional </w:t>
      </w:r>
      <w:proofErr w:type="gramStart"/>
      <w:r>
        <w:t>Board Certified</w:t>
      </w:r>
      <w:proofErr w:type="gramEnd"/>
      <w:r>
        <w:t xml:space="preserve"> Behavior Analysts (BCBAs) to join our team. We invest in the delivery of outstanding quality care by designing an environment where all employees can think big and have fun. Our company goal is, that you should love what you do!  </w:t>
      </w:r>
    </w:p>
    <w:p w14:paraId="478491C0" w14:textId="77777777" w:rsidR="00E07988" w:rsidRDefault="00E07988" w:rsidP="00E07988">
      <w:r>
        <w:t xml:space="preserve">Above and Beyond Therapy is dedicated to the professional growth and personal happiness of all of our staff. We constantly strive to create a supportive, collaborative, inclusive workplace where everyone is excited to come to work. Here at Above and Beyond Therapy you will feel part of something special. Our amazing back office team provides a ton of support that enables our BCBAs to focus on doing what they love while spending less time on administrative work. </w:t>
      </w:r>
    </w:p>
    <w:p w14:paraId="43D84612" w14:textId="77777777" w:rsidR="00E07988" w:rsidRDefault="00E07988" w:rsidP="00E07988">
      <w:r>
        <w:t xml:space="preserve">ABT currently serves families with center, home and </w:t>
      </w:r>
      <w:proofErr w:type="gramStart"/>
      <w:r>
        <w:t>school based</w:t>
      </w:r>
      <w:proofErr w:type="gramEnd"/>
      <w:r>
        <w:t xml:space="preserve"> services across the following states: Georgia, Indiana, Nebraska, North Carolina, Oklahoma and Utah.</w:t>
      </w:r>
    </w:p>
    <w:p w14:paraId="5B04F9C7" w14:textId="77777777" w:rsidR="00E07988" w:rsidRDefault="00E07988" w:rsidP="00E07988">
      <w:r>
        <w:t>We offer full-time or part-time BCBA opportunities. Sign-on and relocation bonuses available!</w:t>
      </w:r>
    </w:p>
    <w:p w14:paraId="68EF2DF1" w14:textId="77777777" w:rsidR="00E07988" w:rsidRDefault="00E07988" w:rsidP="00E07988">
      <w:r>
        <w:t>We pay as high as $95,000 yearly salary on a bi-weekly basis! (Depending on state)</w:t>
      </w:r>
    </w:p>
    <w:p w14:paraId="3AC270E9" w14:textId="77777777" w:rsidR="00E07988" w:rsidRDefault="00E07988" w:rsidP="00E07988">
      <w:r>
        <w:t xml:space="preserve"> </w:t>
      </w:r>
    </w:p>
    <w:p w14:paraId="507265DF" w14:textId="77777777" w:rsidR="00E07988" w:rsidRDefault="00E07988" w:rsidP="00E07988">
      <w:r>
        <w:t>Above and Beyond Therapy believes that BCBAs deserve:</w:t>
      </w:r>
    </w:p>
    <w:p w14:paraId="4FBB03F0" w14:textId="77777777" w:rsidR="00E07988" w:rsidRDefault="00E07988" w:rsidP="00E07988">
      <w:r>
        <w:t>·         Back office support they need to provide quality care without burning themselves out</w:t>
      </w:r>
    </w:p>
    <w:p w14:paraId="5492E58E" w14:textId="77777777" w:rsidR="00E07988" w:rsidRDefault="00E07988" w:rsidP="00E07988">
      <w:r>
        <w:t>·         Leadership that has the best interest of clients and staff in mind</w:t>
      </w:r>
    </w:p>
    <w:p w14:paraId="227D4A7C" w14:textId="77777777" w:rsidR="00E07988" w:rsidRDefault="00E07988" w:rsidP="00E07988">
      <w:r>
        <w:t>·         A most positive and friendly work environment</w:t>
      </w:r>
    </w:p>
    <w:p w14:paraId="3B9F3EFB" w14:textId="77777777" w:rsidR="00E07988" w:rsidRDefault="00E07988" w:rsidP="00E07988">
      <w:r>
        <w:t>·         Mentorship and training opportunities to support and build their skills</w:t>
      </w:r>
    </w:p>
    <w:p w14:paraId="673FE50B" w14:textId="77777777" w:rsidR="00E07988" w:rsidRDefault="00E07988" w:rsidP="00E07988">
      <w:r>
        <w:t>·         High level of collaboration with a strong emphasis towards growth and development</w:t>
      </w:r>
    </w:p>
    <w:p w14:paraId="1942CA3D" w14:textId="77777777" w:rsidR="00E07988" w:rsidRDefault="00E07988" w:rsidP="00E07988">
      <w:r>
        <w:t>·         Flexible work hours and strong emphasis on work-life balance</w:t>
      </w:r>
    </w:p>
    <w:p w14:paraId="32554793" w14:textId="77777777" w:rsidR="00E07988" w:rsidRDefault="00E07988" w:rsidP="00E07988">
      <w:r>
        <w:t xml:space="preserve"> </w:t>
      </w:r>
    </w:p>
    <w:p w14:paraId="0CA79BD6" w14:textId="77777777" w:rsidR="00E07988" w:rsidRDefault="00E07988" w:rsidP="00E07988">
      <w:r>
        <w:t>Above and Beyond Therapy provides the gold standard of Applied Behavior Analysis (ABA) therapy services for children on the autism spectrum. Our highly qualified and personally dedicated BCBAs (Board Certified Behavior Analysts) combine their extensive knowledge and experience with our innovative treatment techniques to improve clients' social, behavioral, and adaptive skills. Above and beyond Therapy BCBAs deliver individually tailored treatment plans with compassion in homes, schools, and our conveniently located state of the art centers.</w:t>
      </w:r>
    </w:p>
    <w:p w14:paraId="15121485" w14:textId="77777777" w:rsidR="00E07988" w:rsidRDefault="00E07988" w:rsidP="00E07988"/>
    <w:p w14:paraId="71A9F97F" w14:textId="77777777" w:rsidR="00E07988" w:rsidRDefault="00E07988" w:rsidP="00E07988">
      <w:pPr>
        <w:pStyle w:val="ListParagraph"/>
        <w:numPr>
          <w:ilvl w:val="0"/>
          <w:numId w:val="1"/>
        </w:numPr>
      </w:pPr>
      <w:r>
        <w:t>Conduct intake evaluations including functional behavioral assessments and skills assessments</w:t>
      </w:r>
    </w:p>
    <w:p w14:paraId="20D56C68" w14:textId="77777777" w:rsidR="00E07988" w:rsidRDefault="00E07988" w:rsidP="00E07988">
      <w:pPr>
        <w:pStyle w:val="ListParagraph"/>
        <w:numPr>
          <w:ilvl w:val="0"/>
          <w:numId w:val="1"/>
        </w:numPr>
      </w:pPr>
      <w:r>
        <w:t>Design treatment plans of care</w:t>
      </w:r>
    </w:p>
    <w:p w14:paraId="36ACA195" w14:textId="77777777" w:rsidR="00E07988" w:rsidRDefault="00E07988" w:rsidP="00E07988">
      <w:pPr>
        <w:pStyle w:val="ListParagraph"/>
        <w:numPr>
          <w:ilvl w:val="0"/>
          <w:numId w:val="1"/>
        </w:numPr>
      </w:pPr>
      <w:r>
        <w:t>Supervise and monitor the progress of behavior technicians</w:t>
      </w:r>
    </w:p>
    <w:p w14:paraId="17BF95C4" w14:textId="77777777" w:rsidR="00E07988" w:rsidRDefault="00E07988" w:rsidP="00E07988">
      <w:pPr>
        <w:pStyle w:val="ListParagraph"/>
        <w:numPr>
          <w:ilvl w:val="0"/>
          <w:numId w:val="1"/>
        </w:numPr>
      </w:pPr>
      <w:r>
        <w:t>Design positive behavioral treatment and skill acquisition plans with goals tailored to the individual</w:t>
      </w:r>
    </w:p>
    <w:p w14:paraId="2BE1425E" w14:textId="77777777" w:rsidR="00E07988" w:rsidRDefault="00E07988" w:rsidP="00E07988">
      <w:pPr>
        <w:pStyle w:val="ListParagraph"/>
        <w:numPr>
          <w:ilvl w:val="0"/>
          <w:numId w:val="1"/>
        </w:numPr>
      </w:pPr>
      <w:r>
        <w:lastRenderedPageBreak/>
        <w:t>Supervise and train ABA technicians; implement, model and monitor progress of individualized behavior support and skill plans with ABA technicians</w:t>
      </w:r>
    </w:p>
    <w:p w14:paraId="7BBBD288" w14:textId="77777777" w:rsidR="00E07988" w:rsidRDefault="00E07988" w:rsidP="00E07988">
      <w:pPr>
        <w:pStyle w:val="ListParagraph"/>
        <w:numPr>
          <w:ilvl w:val="0"/>
          <w:numId w:val="1"/>
        </w:numPr>
      </w:pPr>
      <w:r>
        <w:t>Provide caring support during family conversations to ensure parents fully understand assessment results and treatment recommendations</w:t>
      </w:r>
    </w:p>
    <w:p w14:paraId="6F88A90F" w14:textId="77777777" w:rsidR="00E07988" w:rsidRDefault="00E07988" w:rsidP="00E07988">
      <w:pPr>
        <w:pStyle w:val="ListParagraph"/>
        <w:numPr>
          <w:ilvl w:val="0"/>
          <w:numId w:val="1"/>
        </w:numPr>
      </w:pPr>
      <w:r>
        <w:t>Graph data, adjust strategies as needed to ensure progress, and provide routine progress summaries</w:t>
      </w:r>
    </w:p>
    <w:p w14:paraId="68CA95D0" w14:textId="77777777" w:rsidR="00E07988" w:rsidRDefault="00E07988" w:rsidP="00E07988">
      <w:pPr>
        <w:pStyle w:val="ListParagraph"/>
        <w:numPr>
          <w:ilvl w:val="0"/>
          <w:numId w:val="1"/>
        </w:numPr>
      </w:pPr>
      <w:r>
        <w:t>Valid BCBA Certificate</w:t>
      </w:r>
    </w:p>
    <w:p w14:paraId="3EE24606" w14:textId="77777777" w:rsidR="00E07988" w:rsidRDefault="00E07988" w:rsidP="00E07988">
      <w:pPr>
        <w:pStyle w:val="ListParagraph"/>
        <w:numPr>
          <w:ilvl w:val="0"/>
          <w:numId w:val="1"/>
        </w:numPr>
      </w:pPr>
      <w:r>
        <w:t>Experience working with Children and teens diagnosed with autism spectrum disorder (ASD) and other developmental disabilities</w:t>
      </w:r>
    </w:p>
    <w:p w14:paraId="09A51885" w14:textId="77777777" w:rsidR="00E07988" w:rsidRDefault="00E07988" w:rsidP="00E07988">
      <w:pPr>
        <w:pStyle w:val="ListParagraph"/>
        <w:numPr>
          <w:ilvl w:val="0"/>
          <w:numId w:val="1"/>
        </w:numPr>
      </w:pPr>
      <w:r>
        <w:t>Vehicle required for travel between assignments, and valid driver's license.</w:t>
      </w:r>
    </w:p>
    <w:p w14:paraId="1DAA4C9B" w14:textId="77777777" w:rsidR="00E07988" w:rsidRDefault="00E07988" w:rsidP="00E07988">
      <w:pPr>
        <w:pStyle w:val="ListParagraph"/>
        <w:numPr>
          <w:ilvl w:val="0"/>
          <w:numId w:val="1"/>
        </w:numPr>
      </w:pPr>
      <w:r>
        <w:t xml:space="preserve">We invite you to visit our website at </w:t>
      </w:r>
      <w:hyperlink r:id="rId8" w:history="1">
        <w:r w:rsidRPr="008168D9">
          <w:rPr>
            <w:rStyle w:val="Hyperlink"/>
          </w:rPr>
          <w:t>www.abtaba.com</w:t>
        </w:r>
      </w:hyperlink>
    </w:p>
    <w:p w14:paraId="2949A92E" w14:textId="77777777" w:rsidR="00E07988" w:rsidRDefault="00E07988" w:rsidP="00E07988">
      <w:r>
        <w:t>Benefits</w:t>
      </w:r>
    </w:p>
    <w:p w14:paraId="09EC1F82" w14:textId="77777777" w:rsidR="00E07988" w:rsidRDefault="00E07988" w:rsidP="00E07988">
      <w:pPr>
        <w:pStyle w:val="ListParagraph"/>
        <w:numPr>
          <w:ilvl w:val="0"/>
          <w:numId w:val="2"/>
        </w:numPr>
      </w:pPr>
      <w:r>
        <w:t>Manageable case loads</w:t>
      </w:r>
    </w:p>
    <w:p w14:paraId="428170E1" w14:textId="77777777" w:rsidR="00E07988" w:rsidRDefault="00E07988" w:rsidP="00E07988">
      <w:pPr>
        <w:pStyle w:val="ListParagraph"/>
        <w:numPr>
          <w:ilvl w:val="0"/>
          <w:numId w:val="2"/>
        </w:numPr>
      </w:pPr>
      <w:r>
        <w:t>Free Health, Dental, vision, and Life insurance!</w:t>
      </w:r>
    </w:p>
    <w:p w14:paraId="7AD4397B" w14:textId="77777777" w:rsidR="00E07988" w:rsidRDefault="00E07988" w:rsidP="00E07988">
      <w:pPr>
        <w:pStyle w:val="ListParagraph"/>
        <w:numPr>
          <w:ilvl w:val="0"/>
          <w:numId w:val="2"/>
        </w:numPr>
      </w:pPr>
      <w:r>
        <w:t>Paid Maternity leave</w:t>
      </w:r>
    </w:p>
    <w:p w14:paraId="3AAE2A68" w14:textId="77777777" w:rsidR="00E07988" w:rsidRDefault="00E07988" w:rsidP="00E07988">
      <w:pPr>
        <w:pStyle w:val="ListParagraph"/>
        <w:numPr>
          <w:ilvl w:val="0"/>
          <w:numId w:val="2"/>
        </w:numPr>
      </w:pPr>
      <w:r>
        <w:t>401K dollar for dollar match</w:t>
      </w:r>
    </w:p>
    <w:p w14:paraId="469DA209" w14:textId="77777777" w:rsidR="00E07988" w:rsidRDefault="00E07988" w:rsidP="00E07988">
      <w:pPr>
        <w:pStyle w:val="ListParagraph"/>
        <w:numPr>
          <w:ilvl w:val="0"/>
          <w:numId w:val="2"/>
        </w:numPr>
      </w:pPr>
      <w:r>
        <w:t>Flexible schedule, generous PTO, and paid holidays</w:t>
      </w:r>
    </w:p>
    <w:p w14:paraId="285E0D56" w14:textId="77777777" w:rsidR="00E07988" w:rsidRDefault="00E07988" w:rsidP="00E07988">
      <w:pPr>
        <w:pStyle w:val="ListParagraph"/>
        <w:numPr>
          <w:ilvl w:val="0"/>
          <w:numId w:val="2"/>
        </w:numPr>
      </w:pPr>
      <w:r>
        <w:t xml:space="preserve">Free CEUs </w:t>
      </w:r>
    </w:p>
    <w:p w14:paraId="3B325C75" w14:textId="77777777" w:rsidR="00E07988" w:rsidRDefault="00E07988" w:rsidP="00E07988">
      <w:pPr>
        <w:pStyle w:val="ListParagraph"/>
        <w:numPr>
          <w:ilvl w:val="0"/>
          <w:numId w:val="2"/>
        </w:numPr>
      </w:pPr>
      <w:r>
        <w:t>Client materials reimbursement</w:t>
      </w:r>
    </w:p>
    <w:p w14:paraId="1611C188" w14:textId="77777777" w:rsidR="00E07988" w:rsidRDefault="00E07988" w:rsidP="00E07988">
      <w:pPr>
        <w:pStyle w:val="ListParagraph"/>
        <w:numPr>
          <w:ilvl w:val="0"/>
          <w:numId w:val="2"/>
        </w:numPr>
      </w:pPr>
      <w:r>
        <w:t>Utilization bonus potential per pay period (realistic opportunities - uncapped)</w:t>
      </w:r>
    </w:p>
    <w:p w14:paraId="423A4DC1" w14:textId="77777777" w:rsidR="00E07988" w:rsidRDefault="00E07988" w:rsidP="00E07988">
      <w:pPr>
        <w:pStyle w:val="ListParagraph"/>
        <w:numPr>
          <w:ilvl w:val="0"/>
          <w:numId w:val="2"/>
        </w:numPr>
      </w:pPr>
      <w:r>
        <w:t>Referral bonus</w:t>
      </w:r>
      <w:bookmarkEnd w:id="0"/>
    </w:p>
    <w:sectPr w:rsidR="00E07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40E37"/>
    <w:multiLevelType w:val="hybridMultilevel"/>
    <w:tmpl w:val="14A0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543AA"/>
    <w:multiLevelType w:val="hybridMultilevel"/>
    <w:tmpl w:val="3F6A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88"/>
    <w:rsid w:val="00240974"/>
    <w:rsid w:val="00E0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AF7D"/>
  <w15:chartTrackingRefBased/>
  <w15:docId w15:val="{842172DD-5C1F-4000-BEB5-C9948816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88"/>
    <w:pPr>
      <w:ind w:left="720"/>
      <w:contextualSpacing/>
    </w:pPr>
  </w:style>
  <w:style w:type="character" w:styleId="Hyperlink">
    <w:name w:val="Hyperlink"/>
    <w:basedOn w:val="DefaultParagraphFont"/>
    <w:uiPriority w:val="99"/>
    <w:unhideWhenUsed/>
    <w:rsid w:val="00E07988"/>
    <w:rPr>
      <w:color w:val="0563C1" w:themeColor="hyperlink"/>
      <w:u w:val="single"/>
    </w:rPr>
  </w:style>
  <w:style w:type="character" w:styleId="UnresolvedMention">
    <w:name w:val="Unresolved Mention"/>
    <w:basedOn w:val="DefaultParagraphFont"/>
    <w:uiPriority w:val="99"/>
    <w:semiHidden/>
    <w:unhideWhenUsed/>
    <w:rsid w:val="00E07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35665">
      <w:bodyDiv w:val="1"/>
      <w:marLeft w:val="0"/>
      <w:marRight w:val="0"/>
      <w:marTop w:val="0"/>
      <w:marBottom w:val="0"/>
      <w:divBdr>
        <w:top w:val="none" w:sz="0" w:space="0" w:color="auto"/>
        <w:left w:val="none" w:sz="0" w:space="0" w:color="auto"/>
        <w:bottom w:val="none" w:sz="0" w:space="0" w:color="auto"/>
        <w:right w:val="none" w:sz="0" w:space="0" w:color="auto"/>
      </w:divBdr>
    </w:div>
    <w:div w:id="509952706">
      <w:bodyDiv w:val="1"/>
      <w:marLeft w:val="0"/>
      <w:marRight w:val="0"/>
      <w:marTop w:val="0"/>
      <w:marBottom w:val="0"/>
      <w:divBdr>
        <w:top w:val="none" w:sz="0" w:space="0" w:color="auto"/>
        <w:left w:val="none" w:sz="0" w:space="0" w:color="auto"/>
        <w:bottom w:val="none" w:sz="0" w:space="0" w:color="auto"/>
        <w:right w:val="none" w:sz="0" w:space="0" w:color="auto"/>
      </w:divBdr>
    </w:div>
    <w:div w:id="772868030">
      <w:bodyDiv w:val="1"/>
      <w:marLeft w:val="0"/>
      <w:marRight w:val="0"/>
      <w:marTop w:val="0"/>
      <w:marBottom w:val="0"/>
      <w:divBdr>
        <w:top w:val="none" w:sz="0" w:space="0" w:color="auto"/>
        <w:left w:val="none" w:sz="0" w:space="0" w:color="auto"/>
        <w:bottom w:val="none" w:sz="0" w:space="0" w:color="auto"/>
        <w:right w:val="none" w:sz="0" w:space="0" w:color="auto"/>
      </w:divBdr>
    </w:div>
    <w:div w:id="1216694336">
      <w:bodyDiv w:val="1"/>
      <w:marLeft w:val="0"/>
      <w:marRight w:val="0"/>
      <w:marTop w:val="0"/>
      <w:marBottom w:val="0"/>
      <w:divBdr>
        <w:top w:val="none" w:sz="0" w:space="0" w:color="auto"/>
        <w:left w:val="none" w:sz="0" w:space="0" w:color="auto"/>
        <w:bottom w:val="none" w:sz="0" w:space="0" w:color="auto"/>
        <w:right w:val="none" w:sz="0" w:space="0" w:color="auto"/>
      </w:divBdr>
      <w:divsChild>
        <w:div w:id="655302543">
          <w:marLeft w:val="0"/>
          <w:marRight w:val="0"/>
          <w:marTop w:val="0"/>
          <w:marBottom w:val="0"/>
          <w:divBdr>
            <w:top w:val="none" w:sz="0" w:space="0" w:color="auto"/>
            <w:left w:val="none" w:sz="0" w:space="0" w:color="auto"/>
            <w:bottom w:val="none" w:sz="0" w:space="0" w:color="auto"/>
            <w:right w:val="none" w:sz="0" w:space="0" w:color="auto"/>
          </w:divBdr>
        </w:div>
        <w:div w:id="1365785290">
          <w:marLeft w:val="0"/>
          <w:marRight w:val="0"/>
          <w:marTop w:val="0"/>
          <w:marBottom w:val="0"/>
          <w:divBdr>
            <w:top w:val="none" w:sz="0" w:space="0" w:color="auto"/>
            <w:left w:val="none" w:sz="0" w:space="0" w:color="auto"/>
            <w:bottom w:val="none" w:sz="0" w:space="0" w:color="auto"/>
            <w:right w:val="none" w:sz="0" w:space="0" w:color="auto"/>
          </w:divBdr>
        </w:div>
        <w:div w:id="1699432606">
          <w:marLeft w:val="0"/>
          <w:marRight w:val="0"/>
          <w:marTop w:val="0"/>
          <w:marBottom w:val="0"/>
          <w:divBdr>
            <w:top w:val="none" w:sz="0" w:space="0" w:color="auto"/>
            <w:left w:val="none" w:sz="0" w:space="0" w:color="auto"/>
            <w:bottom w:val="none" w:sz="0" w:space="0" w:color="auto"/>
            <w:right w:val="none" w:sz="0" w:space="0" w:color="auto"/>
          </w:divBdr>
        </w:div>
        <w:div w:id="1813983978">
          <w:marLeft w:val="0"/>
          <w:marRight w:val="0"/>
          <w:marTop w:val="0"/>
          <w:marBottom w:val="0"/>
          <w:divBdr>
            <w:top w:val="none" w:sz="0" w:space="0" w:color="auto"/>
            <w:left w:val="none" w:sz="0" w:space="0" w:color="auto"/>
            <w:bottom w:val="none" w:sz="0" w:space="0" w:color="auto"/>
            <w:right w:val="none" w:sz="0" w:space="0" w:color="auto"/>
          </w:divBdr>
        </w:div>
        <w:div w:id="1562250367">
          <w:marLeft w:val="0"/>
          <w:marRight w:val="0"/>
          <w:marTop w:val="0"/>
          <w:marBottom w:val="0"/>
          <w:divBdr>
            <w:top w:val="none" w:sz="0" w:space="0" w:color="auto"/>
            <w:left w:val="none" w:sz="0" w:space="0" w:color="auto"/>
            <w:bottom w:val="none" w:sz="0" w:space="0" w:color="auto"/>
            <w:right w:val="none" w:sz="0" w:space="0" w:color="auto"/>
          </w:divBdr>
        </w:div>
        <w:div w:id="1567570181">
          <w:marLeft w:val="0"/>
          <w:marRight w:val="0"/>
          <w:marTop w:val="0"/>
          <w:marBottom w:val="0"/>
          <w:divBdr>
            <w:top w:val="none" w:sz="0" w:space="0" w:color="auto"/>
            <w:left w:val="none" w:sz="0" w:space="0" w:color="auto"/>
            <w:bottom w:val="none" w:sz="0" w:space="0" w:color="auto"/>
            <w:right w:val="none" w:sz="0" w:space="0" w:color="auto"/>
          </w:divBdr>
        </w:div>
        <w:div w:id="47339693">
          <w:marLeft w:val="0"/>
          <w:marRight w:val="0"/>
          <w:marTop w:val="0"/>
          <w:marBottom w:val="0"/>
          <w:divBdr>
            <w:top w:val="none" w:sz="0" w:space="0" w:color="auto"/>
            <w:left w:val="none" w:sz="0" w:space="0" w:color="auto"/>
            <w:bottom w:val="none" w:sz="0" w:space="0" w:color="auto"/>
            <w:right w:val="none" w:sz="0" w:space="0" w:color="auto"/>
          </w:divBdr>
        </w:div>
        <w:div w:id="434061488">
          <w:marLeft w:val="0"/>
          <w:marRight w:val="0"/>
          <w:marTop w:val="0"/>
          <w:marBottom w:val="0"/>
          <w:divBdr>
            <w:top w:val="none" w:sz="0" w:space="0" w:color="auto"/>
            <w:left w:val="none" w:sz="0" w:space="0" w:color="auto"/>
            <w:bottom w:val="none" w:sz="0" w:space="0" w:color="auto"/>
            <w:right w:val="none" w:sz="0" w:space="0" w:color="auto"/>
          </w:divBdr>
        </w:div>
        <w:div w:id="1225871458">
          <w:marLeft w:val="0"/>
          <w:marRight w:val="0"/>
          <w:marTop w:val="0"/>
          <w:marBottom w:val="0"/>
          <w:divBdr>
            <w:top w:val="none" w:sz="0" w:space="0" w:color="auto"/>
            <w:left w:val="none" w:sz="0" w:space="0" w:color="auto"/>
            <w:bottom w:val="none" w:sz="0" w:space="0" w:color="auto"/>
            <w:right w:val="none" w:sz="0" w:space="0" w:color="auto"/>
          </w:divBdr>
        </w:div>
        <w:div w:id="1439762482">
          <w:marLeft w:val="0"/>
          <w:marRight w:val="0"/>
          <w:marTop w:val="0"/>
          <w:marBottom w:val="0"/>
          <w:divBdr>
            <w:top w:val="none" w:sz="0" w:space="0" w:color="auto"/>
            <w:left w:val="none" w:sz="0" w:space="0" w:color="auto"/>
            <w:bottom w:val="none" w:sz="0" w:space="0" w:color="auto"/>
            <w:right w:val="none" w:sz="0" w:space="0" w:color="auto"/>
          </w:divBdr>
        </w:div>
        <w:div w:id="2103916677">
          <w:marLeft w:val="0"/>
          <w:marRight w:val="0"/>
          <w:marTop w:val="0"/>
          <w:marBottom w:val="0"/>
          <w:divBdr>
            <w:top w:val="none" w:sz="0" w:space="0" w:color="auto"/>
            <w:left w:val="none" w:sz="0" w:space="0" w:color="auto"/>
            <w:bottom w:val="none" w:sz="0" w:space="0" w:color="auto"/>
            <w:right w:val="none" w:sz="0" w:space="0" w:color="auto"/>
          </w:divBdr>
        </w:div>
        <w:div w:id="1603029465">
          <w:marLeft w:val="0"/>
          <w:marRight w:val="0"/>
          <w:marTop w:val="0"/>
          <w:marBottom w:val="0"/>
          <w:divBdr>
            <w:top w:val="none" w:sz="0" w:space="0" w:color="auto"/>
            <w:left w:val="none" w:sz="0" w:space="0" w:color="auto"/>
            <w:bottom w:val="none" w:sz="0" w:space="0" w:color="auto"/>
            <w:right w:val="none" w:sz="0" w:space="0" w:color="auto"/>
          </w:divBdr>
        </w:div>
        <w:div w:id="763500729">
          <w:marLeft w:val="0"/>
          <w:marRight w:val="0"/>
          <w:marTop w:val="0"/>
          <w:marBottom w:val="0"/>
          <w:divBdr>
            <w:top w:val="none" w:sz="0" w:space="0" w:color="auto"/>
            <w:left w:val="none" w:sz="0" w:space="0" w:color="auto"/>
            <w:bottom w:val="none" w:sz="0" w:space="0" w:color="auto"/>
            <w:right w:val="none" w:sz="0" w:space="0" w:color="auto"/>
          </w:divBdr>
        </w:div>
        <w:div w:id="205993165">
          <w:marLeft w:val="0"/>
          <w:marRight w:val="0"/>
          <w:marTop w:val="0"/>
          <w:marBottom w:val="0"/>
          <w:divBdr>
            <w:top w:val="none" w:sz="0" w:space="0" w:color="auto"/>
            <w:left w:val="none" w:sz="0" w:space="0" w:color="auto"/>
            <w:bottom w:val="none" w:sz="0" w:space="0" w:color="auto"/>
            <w:right w:val="none" w:sz="0" w:space="0" w:color="auto"/>
          </w:divBdr>
        </w:div>
        <w:div w:id="81245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tab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8EF58ADDA7F43B82191F417C0B3FF" ma:contentTypeVersion="16" ma:contentTypeDescription="Create a new document." ma:contentTypeScope="" ma:versionID="1201d59569a81e38375dbb4eaba0da6b">
  <xsd:schema xmlns:xsd="http://www.w3.org/2001/XMLSchema" xmlns:xs="http://www.w3.org/2001/XMLSchema" xmlns:p="http://schemas.microsoft.com/office/2006/metadata/properties" xmlns:ns3="12ccdedc-aa3c-4eec-a433-3873b6a502d8" xmlns:ns4="49b8b663-2b98-43d6-a54a-1876c9d9aa9d" targetNamespace="http://schemas.microsoft.com/office/2006/metadata/properties" ma:root="true" ma:fieldsID="1881bdd932bf626b64524a5d1fdd9018" ns3:_="" ns4:_="">
    <xsd:import namespace="12ccdedc-aa3c-4eec-a433-3873b6a502d8"/>
    <xsd:import namespace="49b8b663-2b98-43d6-a54a-1876c9d9aa9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SystemTags"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cdedc-aa3c-4eec-a433-3873b6a502d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8b663-2b98-43d6-a54a-1876c9d9aa9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ccdedc-aa3c-4eec-a433-3873b6a502d8" xsi:nil="true"/>
  </documentManagement>
</p:properties>
</file>

<file path=customXml/itemProps1.xml><?xml version="1.0" encoding="utf-8"?>
<ds:datastoreItem xmlns:ds="http://schemas.openxmlformats.org/officeDocument/2006/customXml" ds:itemID="{3B29629B-2C05-4FBF-A1BB-A6BEADD5A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cdedc-aa3c-4eec-a433-3873b6a502d8"/>
    <ds:schemaRef ds:uri="49b8b663-2b98-43d6-a54a-1876c9d9a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159F3-EE36-4F96-9A69-221802A9E9D3}">
  <ds:schemaRefs>
    <ds:schemaRef ds:uri="http://schemas.microsoft.com/sharepoint/v3/contenttype/forms"/>
  </ds:schemaRefs>
</ds:datastoreItem>
</file>

<file path=customXml/itemProps3.xml><?xml version="1.0" encoding="utf-8"?>
<ds:datastoreItem xmlns:ds="http://schemas.openxmlformats.org/officeDocument/2006/customXml" ds:itemID="{2AEBE588-9778-4B6E-940B-8A9D67025D50}">
  <ds:schemaRef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12ccdedc-aa3c-4eec-a433-3873b6a502d8"/>
    <ds:schemaRef ds:uri="http://schemas.microsoft.com/office/2006/metadata/properties"/>
    <ds:schemaRef ds:uri="http://purl.org/dc/dcmitype/"/>
    <ds:schemaRef ds:uri="49b8b663-2b98-43d6-a54a-1876c9d9aa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 Margareten</dc:creator>
  <cp:keywords/>
  <dc:description/>
  <cp:lastModifiedBy>Esti Margareten</cp:lastModifiedBy>
  <cp:revision>1</cp:revision>
  <dcterms:created xsi:type="dcterms:W3CDTF">2025-02-05T16:17:00Z</dcterms:created>
  <dcterms:modified xsi:type="dcterms:W3CDTF">2025-02-05T16:20:00Z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0x0101007288EF58ADDA7F43B82191F417C0B3FF</vt:lpwstr>
  </property>
</Properties>
</file>